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6C0F41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</w:t>
      </w:r>
      <w:r w:rsidR="00A00983">
        <w:rPr>
          <w:rFonts w:ascii="Corbel" w:hAnsi="Corbel"/>
          <w:i/>
          <w:smallCaps/>
          <w:sz w:val="24"/>
          <w:szCs w:val="24"/>
        </w:rPr>
        <w:t>202</w:t>
      </w:r>
      <w:r w:rsidR="00BA70DD">
        <w:rPr>
          <w:rFonts w:ascii="Corbel" w:hAnsi="Corbel"/>
          <w:i/>
          <w:smallCaps/>
          <w:sz w:val="24"/>
          <w:szCs w:val="24"/>
        </w:rPr>
        <w:t>3</w:t>
      </w:r>
      <w:r w:rsidR="00A00983">
        <w:rPr>
          <w:rFonts w:ascii="Corbel" w:hAnsi="Corbel"/>
          <w:i/>
          <w:smallCaps/>
          <w:sz w:val="24"/>
          <w:szCs w:val="24"/>
        </w:rPr>
        <w:t>/202</w:t>
      </w:r>
      <w:r w:rsidR="00BA70DD">
        <w:rPr>
          <w:rFonts w:ascii="Corbel" w:hAnsi="Corbel"/>
          <w:i/>
          <w:smallCaps/>
          <w:sz w:val="24"/>
          <w:szCs w:val="24"/>
        </w:rPr>
        <w:t>8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6094825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.....</w:t>
      </w:r>
      <w:r w:rsidR="005C0B7B">
        <w:rPr>
          <w:rFonts w:ascii="Corbel" w:hAnsi="Corbel"/>
          <w:sz w:val="20"/>
          <w:szCs w:val="20"/>
        </w:rPr>
        <w:t>202</w:t>
      </w:r>
      <w:r w:rsidR="00BA70DD">
        <w:rPr>
          <w:rFonts w:ascii="Corbel" w:hAnsi="Corbel"/>
          <w:sz w:val="20"/>
          <w:szCs w:val="20"/>
        </w:rPr>
        <w:t>5</w:t>
      </w:r>
      <w:r w:rsidR="005C0B7B">
        <w:rPr>
          <w:rFonts w:ascii="Corbel" w:hAnsi="Corbel"/>
          <w:sz w:val="20"/>
          <w:szCs w:val="20"/>
        </w:rPr>
        <w:t>/202</w:t>
      </w:r>
      <w:r w:rsidR="00BA70DD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...........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0B18D610" w:rsidR="0085747A" w:rsidRPr="00B169DF" w:rsidRDefault="005C0B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Postępowanie karne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3CA7315D" w:rsidR="0085747A" w:rsidRPr="00B169DF" w:rsidRDefault="005C0B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5A6F52EF" w:rsidR="0085747A" w:rsidRPr="00B169DF" w:rsidRDefault="005C0B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Karnego Procesowego  </w:t>
            </w:r>
            <w:r w:rsidR="00A00983">
              <w:rPr>
                <w:rFonts w:ascii="Corbel" w:hAnsi="Corbel"/>
                <w:b w:val="0"/>
                <w:sz w:val="24"/>
                <w:szCs w:val="24"/>
              </w:rPr>
              <w:t>Instytut</w:t>
            </w:r>
            <w:r w:rsidR="00BA70DD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A00983">
              <w:rPr>
                <w:rFonts w:ascii="Corbel" w:hAnsi="Corbel"/>
                <w:b w:val="0"/>
                <w:sz w:val="24"/>
                <w:szCs w:val="24"/>
              </w:rPr>
              <w:t xml:space="preserve">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7ED72CB7" w:rsidR="0085747A" w:rsidRPr="00B169DF" w:rsidRDefault="005C0B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</w:t>
            </w:r>
            <w:r w:rsidR="00A00983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5990DE2" w:rsidR="0085747A" w:rsidRPr="00B169DF" w:rsidRDefault="00A009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3AC20352" w:rsidR="0085747A" w:rsidRPr="00B169DF" w:rsidRDefault="00A009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6C37A5A6" w:rsidR="0085747A" w:rsidRPr="00B169DF" w:rsidRDefault="00A009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1CC0AC7" w:rsidR="0085747A" w:rsidRPr="00B169DF" w:rsidRDefault="00BA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A00983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00983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sz w:val="24"/>
                <w:szCs w:val="24"/>
              </w:rPr>
              <w:t>estr</w:t>
            </w:r>
            <w:r w:rsidR="00A00983">
              <w:rPr>
                <w:rFonts w:ascii="Corbel" w:hAnsi="Corbel"/>
                <w:b w:val="0"/>
                <w:sz w:val="24"/>
                <w:szCs w:val="24"/>
              </w:rPr>
              <w:t xml:space="preserve"> V i VI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93DFEB4" w:rsidR="0085747A" w:rsidRPr="00B169DF" w:rsidRDefault="00BA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2F838A68" w:rsidR="00923D7D" w:rsidRPr="00B169DF" w:rsidRDefault="00A009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05CA6714" w:rsidR="0085747A" w:rsidRPr="00B169DF" w:rsidRDefault="00A009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Piotr Sowiński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D11455" w14:textId="77777777" w:rsidR="0085747A" w:rsidRDefault="00A00983" w:rsidP="00BA7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Piotr Sowiński</w:t>
            </w:r>
          </w:p>
          <w:p w14:paraId="7332469A" w14:textId="77777777" w:rsidR="00A00983" w:rsidRDefault="00A00983" w:rsidP="00BA7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Monika Klejnowska</w:t>
            </w:r>
          </w:p>
          <w:p w14:paraId="0F68BFC9" w14:textId="77777777" w:rsidR="00A00983" w:rsidRDefault="00A00983" w:rsidP="00BA7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Arita Masłowska</w:t>
            </w:r>
          </w:p>
          <w:p w14:paraId="06526901" w14:textId="77777777" w:rsidR="00A00983" w:rsidRDefault="00A00983" w:rsidP="00BA7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Bachurska</w:t>
            </w:r>
          </w:p>
          <w:p w14:paraId="6C837949" w14:textId="35A330FD" w:rsidR="00A00983" w:rsidRPr="00B169DF" w:rsidRDefault="00A00983" w:rsidP="00BA7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Daniel Barczak</w:t>
            </w:r>
          </w:p>
        </w:tc>
      </w:tr>
    </w:tbl>
    <w:p w14:paraId="386805B0" w14:textId="082CE041" w:rsidR="00923D7D" w:rsidRPr="00B169DF" w:rsidRDefault="0085747A" w:rsidP="00BA70D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0D191B8" w:rsidR="00015B8F" w:rsidRPr="00B169DF" w:rsidRDefault="00A009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D31D5E9" w:rsidR="00015B8F" w:rsidRPr="00B169DF" w:rsidRDefault="00A009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5717328B" w:rsidR="00015B8F" w:rsidRPr="00B169DF" w:rsidRDefault="00A009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C760BA6" w:rsidR="00015B8F" w:rsidRPr="00B169DF" w:rsidRDefault="00A009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393C32E8" w:rsidR="0030395F" w:rsidRPr="00B169DF" w:rsidRDefault="00BA70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62D084C7" w:rsidR="0030395F" w:rsidRPr="00B169DF" w:rsidRDefault="00A009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44C0331F" w:rsidR="0030395F" w:rsidRPr="00B169DF" w:rsidRDefault="00A009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A99B8B" w:rsidR="0030395F" w:rsidRPr="00B169DF" w:rsidRDefault="00A009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577A1244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2C240EDB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="00A00983">
        <w:rPr>
          <w:rFonts w:ascii="Corbel" w:hAnsi="Corbel"/>
          <w:smallCaps w:val="0"/>
          <w:szCs w:val="24"/>
        </w:rPr>
        <w:t xml:space="preserve"> wykład </w:t>
      </w:r>
      <w:r w:rsidRPr="00B169DF">
        <w:rPr>
          <w:rFonts w:ascii="Corbel" w:hAnsi="Corbel"/>
          <w:b w:val="0"/>
          <w:smallCaps w:val="0"/>
          <w:szCs w:val="24"/>
        </w:rPr>
        <w:t>egzamin</w:t>
      </w:r>
      <w:r w:rsidR="00A00983">
        <w:rPr>
          <w:rFonts w:ascii="Corbel" w:hAnsi="Corbel"/>
          <w:b w:val="0"/>
          <w:smallCaps w:val="0"/>
          <w:szCs w:val="24"/>
        </w:rPr>
        <w:t xml:space="preserve"> pisemny</w:t>
      </w:r>
    </w:p>
    <w:p w14:paraId="778F9C31" w14:textId="4864269E" w:rsidR="00A00983" w:rsidRPr="00B169DF" w:rsidRDefault="00A0098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ab/>
        <w:t xml:space="preserve">           ćwiczenia </w:t>
      </w:r>
      <w:r w:rsidRPr="00A00983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69F59762" w14:textId="77777777" w:rsidR="00A00983" w:rsidRPr="005A2B78" w:rsidRDefault="00A00983" w:rsidP="00A009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14:paraId="0DBD7048" w14:textId="77777777" w:rsidR="00A00983" w:rsidRPr="005A2B78" w:rsidRDefault="00A00983" w:rsidP="00A009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14:paraId="3789404A" w14:textId="77777777" w:rsidR="00A00983" w:rsidRPr="005A2B78" w:rsidRDefault="00A00983" w:rsidP="00A009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Znajomość metod wykładni prawniczej.</w:t>
            </w:r>
          </w:p>
          <w:p w14:paraId="1BB8AE6C" w14:textId="5579BF6D" w:rsidR="0085747A" w:rsidRPr="00B169DF" w:rsidRDefault="00A009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prawa karnego materialnego.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BA70DD">
        <w:tc>
          <w:tcPr>
            <w:tcW w:w="843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07B143DF" w:rsidR="0085747A" w:rsidRPr="00B169DF" w:rsidRDefault="008F7F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Wykład ma za zadanie:  zapoznanie studentów z  terminologią, instytucjami oraz przebiegiem procesu karnego, a także z poglądami doktryny, aktualnym orzecznictwem sądowym w sprawach karnych  z uwzględnieniem standardów konstytucyjnych, europejskich i międzynarodowych.</w:t>
            </w:r>
          </w:p>
        </w:tc>
      </w:tr>
      <w:tr w:rsidR="0085747A" w:rsidRPr="00B169DF" w14:paraId="497B1469" w14:textId="77777777" w:rsidTr="00BA70DD">
        <w:tc>
          <w:tcPr>
            <w:tcW w:w="843" w:type="dxa"/>
            <w:vAlign w:val="center"/>
          </w:tcPr>
          <w:p w14:paraId="053C821F" w14:textId="7D789BA4" w:rsidR="0085747A" w:rsidRPr="00B169DF" w:rsidRDefault="008F7F9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D588F36" w14:textId="69094798" w:rsidR="0085747A" w:rsidRPr="00B169DF" w:rsidRDefault="008F7F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Ćwiczenia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19D06F" w14:textId="77777777" w:rsidR="00BA70DD" w:rsidRPr="009C54AE" w:rsidRDefault="00BA70DD" w:rsidP="00BA70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E32AD" w14:textId="77777777" w:rsidR="00BA70DD" w:rsidRPr="009C54AE" w:rsidRDefault="00BA70DD" w:rsidP="00BA70D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57"/>
        <w:gridCol w:w="1887"/>
      </w:tblGrid>
      <w:tr w:rsidR="00BA70DD" w:rsidRPr="009C54AE" w14:paraId="2C7DDEDB" w14:textId="77777777" w:rsidTr="005713D7">
        <w:tc>
          <w:tcPr>
            <w:tcW w:w="1701" w:type="dxa"/>
            <w:vAlign w:val="center"/>
          </w:tcPr>
          <w:p w14:paraId="54CAF688" w14:textId="77777777" w:rsidR="00BA70DD" w:rsidRPr="00E8197E" w:rsidRDefault="00BA70DD" w:rsidP="005713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9609787" w14:textId="77777777" w:rsidR="00BA70DD" w:rsidRPr="00E8197E" w:rsidRDefault="00BA70DD" w:rsidP="005713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91" w:type="dxa"/>
            <w:vAlign w:val="center"/>
          </w:tcPr>
          <w:p w14:paraId="59A1BA88" w14:textId="77777777" w:rsidR="00BA70DD" w:rsidRPr="00E8197E" w:rsidRDefault="00BA70DD" w:rsidP="005713D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Pr="00E8197E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BA70DD" w:rsidRPr="005A2B78" w14:paraId="55A2EBD8" w14:textId="77777777" w:rsidTr="005713D7">
        <w:tc>
          <w:tcPr>
            <w:tcW w:w="1701" w:type="dxa"/>
          </w:tcPr>
          <w:p w14:paraId="73DB3D2A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CC66AA5" w14:textId="77777777" w:rsidR="00BA70DD" w:rsidRPr="005A2B78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91" w:type="dxa"/>
          </w:tcPr>
          <w:p w14:paraId="22F6157C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BA70DD" w:rsidRPr="005A2B78" w14:paraId="6783F388" w14:textId="77777777" w:rsidTr="005713D7">
        <w:tc>
          <w:tcPr>
            <w:tcW w:w="1701" w:type="dxa"/>
          </w:tcPr>
          <w:p w14:paraId="663EA757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CA6A7B3" w14:textId="77777777" w:rsidR="00BA70DD" w:rsidRPr="005A2B78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91" w:type="dxa"/>
          </w:tcPr>
          <w:p w14:paraId="707C3180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BA70DD" w:rsidRPr="005A2B78" w14:paraId="21735C95" w14:textId="77777777" w:rsidTr="005713D7">
        <w:trPr>
          <w:trHeight w:val="439"/>
        </w:trPr>
        <w:tc>
          <w:tcPr>
            <w:tcW w:w="1701" w:type="dxa"/>
          </w:tcPr>
          <w:p w14:paraId="4C22A84F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9FBADC" w14:textId="77777777" w:rsidR="00BA70DD" w:rsidRPr="005A2B78" w:rsidRDefault="00BA70DD" w:rsidP="005713D7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91" w:type="dxa"/>
          </w:tcPr>
          <w:p w14:paraId="52D073CB" w14:textId="77777777" w:rsidR="00BA70DD" w:rsidRPr="005A2B78" w:rsidRDefault="00BA70DD" w:rsidP="005713D7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14:paraId="21F725D7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70DD" w:rsidRPr="005A2B78" w14:paraId="4F6C16F2" w14:textId="77777777" w:rsidTr="005713D7">
        <w:trPr>
          <w:trHeight w:val="417"/>
        </w:trPr>
        <w:tc>
          <w:tcPr>
            <w:tcW w:w="1701" w:type="dxa"/>
          </w:tcPr>
          <w:p w14:paraId="61B391CD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0ED3EDD" w14:textId="77777777" w:rsidR="00BA70DD" w:rsidRPr="005A2B78" w:rsidRDefault="00BA70DD" w:rsidP="005713D7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91" w:type="dxa"/>
          </w:tcPr>
          <w:p w14:paraId="68917282" w14:textId="77777777" w:rsidR="00BA70DD" w:rsidRPr="005A2B78" w:rsidRDefault="00BA70DD" w:rsidP="005713D7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14:paraId="2EE2D758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70DD" w:rsidRPr="005A2B78" w14:paraId="13057F2B" w14:textId="77777777" w:rsidTr="005713D7">
        <w:trPr>
          <w:trHeight w:val="424"/>
        </w:trPr>
        <w:tc>
          <w:tcPr>
            <w:tcW w:w="1701" w:type="dxa"/>
          </w:tcPr>
          <w:p w14:paraId="00B922CD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978C0A1" w14:textId="77777777" w:rsidR="00BA70DD" w:rsidRPr="007E6B4C" w:rsidRDefault="00BA70DD" w:rsidP="005713D7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91" w:type="dxa"/>
          </w:tcPr>
          <w:p w14:paraId="0882B623" w14:textId="77777777" w:rsidR="00BA70DD" w:rsidRPr="005A2B78" w:rsidRDefault="00BA70DD" w:rsidP="005713D7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14:paraId="19920CE5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BA70DD" w:rsidRPr="005A2B78" w14:paraId="4E336E7C" w14:textId="77777777" w:rsidTr="005713D7">
        <w:trPr>
          <w:trHeight w:val="402"/>
        </w:trPr>
        <w:tc>
          <w:tcPr>
            <w:tcW w:w="1701" w:type="dxa"/>
          </w:tcPr>
          <w:p w14:paraId="54EC3D28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5F30BA4" w14:textId="77777777" w:rsidR="00BA70DD" w:rsidRPr="007E6B4C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91" w:type="dxa"/>
          </w:tcPr>
          <w:p w14:paraId="58123977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BA70DD" w:rsidRPr="005A2B78" w14:paraId="7A212FAE" w14:textId="77777777" w:rsidTr="005713D7">
        <w:trPr>
          <w:trHeight w:val="384"/>
        </w:trPr>
        <w:tc>
          <w:tcPr>
            <w:tcW w:w="1701" w:type="dxa"/>
          </w:tcPr>
          <w:p w14:paraId="2622663D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0B8E7D0" w14:textId="77777777" w:rsidR="00BA70DD" w:rsidRPr="007E6B4C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>
              <w:rPr>
                <w:rFonts w:ascii="Corbel" w:hAnsi="Corbel"/>
                <w:sz w:val="24"/>
                <w:szCs w:val="24"/>
              </w:rPr>
              <w:t>analizuje zmiany w tym zakresie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91" w:type="dxa"/>
          </w:tcPr>
          <w:p w14:paraId="20A1CC23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BA70DD" w:rsidRPr="007E6B4C" w14:paraId="19C51389" w14:textId="77777777" w:rsidTr="005713D7">
        <w:trPr>
          <w:trHeight w:val="507"/>
        </w:trPr>
        <w:tc>
          <w:tcPr>
            <w:tcW w:w="1701" w:type="dxa"/>
          </w:tcPr>
          <w:p w14:paraId="662F25A9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9C4C38C" w14:textId="77777777" w:rsidR="00BA70DD" w:rsidRPr="007E6B4C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91" w:type="dxa"/>
          </w:tcPr>
          <w:p w14:paraId="4C8EB510" w14:textId="77777777" w:rsidR="00BA70DD" w:rsidRPr="007E6B4C" w:rsidRDefault="00BA70DD" w:rsidP="005713D7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BA70DD" w:rsidRPr="005A2B78" w14:paraId="04210907" w14:textId="77777777" w:rsidTr="005713D7">
        <w:trPr>
          <w:trHeight w:val="505"/>
        </w:trPr>
        <w:tc>
          <w:tcPr>
            <w:tcW w:w="1701" w:type="dxa"/>
          </w:tcPr>
          <w:p w14:paraId="388B37C0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FE69771" w14:textId="77777777" w:rsidR="00BA70DD" w:rsidRPr="007E6B4C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</w:t>
            </w:r>
            <w:r w:rsidRPr="007E6B4C">
              <w:rPr>
                <w:rFonts w:ascii="Corbel" w:hAnsi="Corbel"/>
                <w:sz w:val="24"/>
                <w:szCs w:val="24"/>
              </w:rPr>
              <w:lastRenderedPageBreak/>
              <w:t xml:space="preserve">oskarżenia, postanowienia i zarządzenia w kwestii środków przymusu). </w:t>
            </w:r>
          </w:p>
        </w:tc>
        <w:tc>
          <w:tcPr>
            <w:tcW w:w="1891" w:type="dxa"/>
          </w:tcPr>
          <w:p w14:paraId="5C4CA9F5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lastRenderedPageBreak/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K_U12</w:t>
            </w:r>
          </w:p>
        </w:tc>
      </w:tr>
      <w:tr w:rsidR="00BA70DD" w:rsidRPr="005A2B78" w14:paraId="49FE6182" w14:textId="77777777" w:rsidTr="005713D7">
        <w:trPr>
          <w:trHeight w:val="414"/>
        </w:trPr>
        <w:tc>
          <w:tcPr>
            <w:tcW w:w="1701" w:type="dxa"/>
          </w:tcPr>
          <w:p w14:paraId="0264100A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53C7EF7A" w14:textId="77777777" w:rsidR="00BA70DD" w:rsidRPr="007E6B4C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91" w:type="dxa"/>
          </w:tcPr>
          <w:p w14:paraId="383AFCBB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K_U04,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BA70DD" w:rsidRPr="005A2B78" w14:paraId="7CE55520" w14:textId="77777777" w:rsidTr="005713D7">
        <w:trPr>
          <w:trHeight w:val="722"/>
        </w:trPr>
        <w:tc>
          <w:tcPr>
            <w:tcW w:w="1701" w:type="dxa"/>
          </w:tcPr>
          <w:p w14:paraId="3EEF8E52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0733AE51" w14:textId="77777777" w:rsidR="00BA70DD" w:rsidRPr="005A2B78" w:rsidRDefault="00BA70DD" w:rsidP="005713D7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krytyce dotychczasowe rozwiązania karnoprocesowe, projektuje nowe unormowania karnoprocesowe. </w:t>
            </w:r>
          </w:p>
        </w:tc>
        <w:tc>
          <w:tcPr>
            <w:tcW w:w="1891" w:type="dxa"/>
          </w:tcPr>
          <w:p w14:paraId="64B31AB0" w14:textId="77777777" w:rsidR="00BA70DD" w:rsidRPr="005A2B78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K_U06, K_U07, K_U0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8, K_U11, K_U15,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14:paraId="4613B3CB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70DD" w:rsidRPr="005A2B78" w14:paraId="3AB8173A" w14:textId="77777777" w:rsidTr="005713D7">
        <w:trPr>
          <w:trHeight w:val="722"/>
        </w:trPr>
        <w:tc>
          <w:tcPr>
            <w:tcW w:w="1701" w:type="dxa"/>
          </w:tcPr>
          <w:p w14:paraId="04FF996D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5CAD942E" w14:textId="77777777" w:rsidR="00BA70DD" w:rsidRPr="007E6B4C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91" w:type="dxa"/>
          </w:tcPr>
          <w:p w14:paraId="0A1AA1A6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BA70DD" w:rsidRPr="005A2B78" w14:paraId="6860D81D" w14:textId="77777777" w:rsidTr="005713D7">
        <w:trPr>
          <w:trHeight w:val="722"/>
        </w:trPr>
        <w:tc>
          <w:tcPr>
            <w:tcW w:w="1701" w:type="dxa"/>
          </w:tcPr>
          <w:p w14:paraId="435FCF35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4D9CF480" w14:textId="77777777" w:rsidR="00BA70DD" w:rsidRPr="005A2B78" w:rsidRDefault="00BA70DD" w:rsidP="005713D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91" w:type="dxa"/>
          </w:tcPr>
          <w:p w14:paraId="195CC0F2" w14:textId="77777777" w:rsidR="00BA70DD" w:rsidRPr="000D5398" w:rsidRDefault="00BA70DD" w:rsidP="005713D7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Pr="005A2B78">
              <w:rPr>
                <w:rFonts w:ascii="Corbel" w:eastAsia="Cambria" w:hAnsi="Corbel"/>
              </w:rPr>
              <w:t>6</w:t>
            </w:r>
          </w:p>
          <w:p w14:paraId="1662D3B7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70DD" w:rsidRPr="005A2B78" w14:paraId="0663F739" w14:textId="77777777" w:rsidTr="005713D7">
        <w:trPr>
          <w:trHeight w:val="722"/>
        </w:trPr>
        <w:tc>
          <w:tcPr>
            <w:tcW w:w="1701" w:type="dxa"/>
          </w:tcPr>
          <w:p w14:paraId="664FB90F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1B7B5D34" w14:textId="77777777" w:rsidR="00BA70DD" w:rsidRPr="007E6B4C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91" w:type="dxa"/>
          </w:tcPr>
          <w:p w14:paraId="66B344D1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BA70DD" w:rsidRPr="005A2B78" w14:paraId="0065DB2E" w14:textId="77777777" w:rsidTr="005713D7">
        <w:trPr>
          <w:trHeight w:val="722"/>
        </w:trPr>
        <w:tc>
          <w:tcPr>
            <w:tcW w:w="1701" w:type="dxa"/>
          </w:tcPr>
          <w:p w14:paraId="440FEB65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31C6698B" w14:textId="77777777" w:rsidR="00BA70DD" w:rsidRPr="007E6B4C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91" w:type="dxa"/>
          </w:tcPr>
          <w:p w14:paraId="23CBC9E5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K_K07, K_K10</w:t>
            </w:r>
          </w:p>
          <w:p w14:paraId="5C0D2C35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BA70DD" w:rsidRPr="005A2B78" w14:paraId="080FDF5B" w14:textId="77777777" w:rsidTr="005713D7">
        <w:trPr>
          <w:trHeight w:val="722"/>
        </w:trPr>
        <w:tc>
          <w:tcPr>
            <w:tcW w:w="1701" w:type="dxa"/>
          </w:tcPr>
          <w:p w14:paraId="5E9612BB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3E59716B" w14:textId="77777777" w:rsidR="00BA70DD" w:rsidRPr="007E6B4C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91" w:type="dxa"/>
          </w:tcPr>
          <w:p w14:paraId="0860E3CD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BA70DD" w:rsidRPr="005A2B78" w14:paraId="7B53FA5F" w14:textId="77777777" w:rsidTr="005713D7">
        <w:tc>
          <w:tcPr>
            <w:tcW w:w="1701" w:type="dxa"/>
          </w:tcPr>
          <w:p w14:paraId="63F85C28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49F449EA" w14:textId="77777777" w:rsidR="00BA70DD" w:rsidRPr="007E6B4C" w:rsidRDefault="00BA70DD" w:rsidP="005713D7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91" w:type="dxa"/>
          </w:tcPr>
          <w:p w14:paraId="3BC4789D" w14:textId="77777777" w:rsidR="00BA70DD" w:rsidRPr="005A2B78" w:rsidRDefault="00BA70DD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65710C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65710C">
        <w:tc>
          <w:tcPr>
            <w:tcW w:w="9520" w:type="dxa"/>
          </w:tcPr>
          <w:p w14:paraId="54299C05" w14:textId="6CEFA49E" w:rsidR="0085747A" w:rsidRPr="00B169DF" w:rsidRDefault="0065710C" w:rsidP="00BA7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1. Definicja prawa karnego procesowego. Wstępne zagadnien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ia teoretyczne (rys historyczny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tendencje rozwojowe procesu karnego, cele, stosunki i funkcje procesowe oraz przedmiot procesu karnego, źródła prawa karnego procesowego,  funkcje norm prawa karnego procesowego, obowiązywanie prawa karnego procesowego w miejscu i czasie, wykładnia prawa karnego procesowego, działy procesu karnego,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tryby ścigania przestępstw) – 2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85747A" w:rsidRPr="00B169DF" w14:paraId="2B67E534" w14:textId="77777777" w:rsidTr="0065710C">
        <w:tc>
          <w:tcPr>
            <w:tcW w:w="9520" w:type="dxa"/>
          </w:tcPr>
          <w:p w14:paraId="247EB163" w14:textId="4031D240" w:rsidR="0085747A" w:rsidRPr="00B169DF" w:rsidRDefault="0065710C" w:rsidP="00BA7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2. Naczelne zasady procesowe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- 7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85747A" w:rsidRPr="00B169DF" w14:paraId="232BD50F" w14:textId="77777777" w:rsidTr="0065710C">
        <w:tc>
          <w:tcPr>
            <w:tcW w:w="9520" w:type="dxa"/>
          </w:tcPr>
          <w:p w14:paraId="4BD0C53F" w14:textId="060A4574" w:rsidR="0085747A" w:rsidRPr="00B169DF" w:rsidRDefault="0065710C" w:rsidP="00BA7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Uczestnicy procesu karnego: organy procesowe, strony procesowe, obrońcy i pełnomocnicy oraz pozostali uczestnicy procesu karnego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- 6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65710C" w:rsidRPr="00B169DF" w14:paraId="7D1FA0DF" w14:textId="77777777" w:rsidTr="0065710C">
        <w:tc>
          <w:tcPr>
            <w:tcW w:w="9520" w:type="dxa"/>
          </w:tcPr>
          <w:p w14:paraId="66198C13" w14:textId="5905803A" w:rsidR="0065710C" w:rsidRPr="00C700FA" w:rsidRDefault="0065710C" w:rsidP="00BA70D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4. Postępowanie dowodowe. Dowód: definicja oraz jego źródła i środki dowodowe, zakazy dowodowe, czynności dowodowe, rola organów procesowych oraz stron w procesie dowodzenia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- 7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65710C" w:rsidRPr="00B169DF" w14:paraId="1C0D4662" w14:textId="77777777" w:rsidTr="0065710C">
        <w:tc>
          <w:tcPr>
            <w:tcW w:w="9520" w:type="dxa"/>
          </w:tcPr>
          <w:p w14:paraId="544FFF98" w14:textId="02D4EC1B" w:rsidR="0065710C" w:rsidRPr="00C700FA" w:rsidRDefault="00610633" w:rsidP="00BA70D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5.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Czynności procesowe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definicja, klasyfikacje czynności, wad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liwość czynności procesowych – 4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65710C" w:rsidRPr="00B169DF" w14:paraId="7235FE2D" w14:textId="77777777" w:rsidTr="0065710C">
        <w:tc>
          <w:tcPr>
            <w:tcW w:w="9520" w:type="dxa"/>
          </w:tcPr>
          <w:p w14:paraId="1435E244" w14:textId="4036B517" w:rsidR="0065710C" w:rsidRPr="00C700FA" w:rsidRDefault="00610633" w:rsidP="00BA70D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C700F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- 4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610633" w:rsidRPr="00B169DF" w14:paraId="76AAC14F" w14:textId="77777777" w:rsidTr="0065710C">
        <w:tc>
          <w:tcPr>
            <w:tcW w:w="9520" w:type="dxa"/>
          </w:tcPr>
          <w:p w14:paraId="53F84638" w14:textId="6C09881C" w:rsidR="00610633" w:rsidRDefault="00610633" w:rsidP="00BA7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Przesłanki procesowe: pojęcie, 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stematyka oraz konsekwencje ich zaistnienia 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610633" w:rsidRPr="00B169DF" w14:paraId="3ED4A9B3" w14:textId="77777777" w:rsidTr="0065710C">
        <w:tc>
          <w:tcPr>
            <w:tcW w:w="9520" w:type="dxa"/>
          </w:tcPr>
          <w:p w14:paraId="5E9615F1" w14:textId="54D23A63" w:rsidR="00610633" w:rsidRDefault="00610633" w:rsidP="00BA7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przygotowawcze (śledztwo i dochodzenie), źródła informacji o przestępstwie, czynności sprawdzające, wszczęcie postępowania przygotowawczego, przedstawienie zarzutów, przebieg śledztwa i dochodzenia, zakończenie p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ostępowania przygotowawczego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610633" w:rsidRPr="00B169DF" w14:paraId="6BAAB464" w14:textId="77777777" w:rsidTr="0065710C">
        <w:tc>
          <w:tcPr>
            <w:tcW w:w="9520" w:type="dxa"/>
          </w:tcPr>
          <w:p w14:paraId="47679422" w14:textId="39346BB8" w:rsidR="00610633" w:rsidRDefault="00610633" w:rsidP="00BA7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Postępowanie przed sądem I instancji (oddanie pod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sąd, przygotowanie do rozprawy g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łównej, struktura rozprawy głównej, wyrokowanie, czynności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końcowe po wydaniu wyroku)  - 6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610633" w:rsidRPr="00B169DF" w14:paraId="637FF5E3" w14:textId="77777777" w:rsidTr="0065710C">
        <w:tc>
          <w:tcPr>
            <w:tcW w:w="9520" w:type="dxa"/>
          </w:tcPr>
          <w:p w14:paraId="27C8F587" w14:textId="4AAA7480" w:rsidR="00610633" w:rsidRDefault="00610633" w:rsidP="00BA7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 in peius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ne peius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cofnięcie środka odwoławczego, sposoby rozstrzygnięcia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sądu odwoławczego)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610633" w:rsidRPr="00B169DF" w14:paraId="79C2726E" w14:textId="77777777" w:rsidTr="0065710C">
        <w:tc>
          <w:tcPr>
            <w:tcW w:w="9520" w:type="dxa"/>
          </w:tcPr>
          <w:p w14:paraId="53B8F601" w14:textId="3134EBBF" w:rsidR="00610633" w:rsidRDefault="00610633" w:rsidP="00BA7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11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Postępowania szczególne (uproszczone, nakazowe, pryw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atnoskargowe, przyspieszone)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610633" w:rsidRPr="00B169DF" w14:paraId="1FEA495D" w14:textId="77777777" w:rsidTr="0065710C">
        <w:tc>
          <w:tcPr>
            <w:tcW w:w="9520" w:type="dxa"/>
          </w:tcPr>
          <w:p w14:paraId="0A0C962F" w14:textId="6737287F" w:rsidR="00610633" w:rsidRDefault="00610633" w:rsidP="00BA7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po uprawomocnieniu się orzeczenia (podjęcie postępowania warunkowo umorzonego, odszkodowanie za niesłuszne skazanie, tymczasowe aresztowanie lub zatrzymanie, postępowanie ułaskawieniowe, wyrok łączny)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610633" w:rsidRPr="00B169DF" w14:paraId="2D3F2507" w14:textId="77777777" w:rsidTr="0065710C">
        <w:tc>
          <w:tcPr>
            <w:tcW w:w="9520" w:type="dxa"/>
          </w:tcPr>
          <w:p w14:paraId="6AADEBE2" w14:textId="75BEA325" w:rsidR="00610633" w:rsidRDefault="00610633" w:rsidP="00BA7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w sprawach karnych ze stosunków międzynarodowych (immunitety dyplomatyczne i konsularne, pomoc prawna, wspólne zespoły śledcze, ekstradycja, europejski nakaz aresztowania, współpraca z Między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narodowym Trybunałem Karnym)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610633" w:rsidRPr="00B169DF" w14:paraId="08255F4C" w14:textId="77777777" w:rsidTr="0065710C">
        <w:tc>
          <w:tcPr>
            <w:tcW w:w="9520" w:type="dxa"/>
          </w:tcPr>
          <w:p w14:paraId="7BFBDB9F" w14:textId="2AD4B986" w:rsidR="00610633" w:rsidRDefault="00610633" w:rsidP="00BA7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Koszty procesu (pojęcie „kosztów procesu”, zwolnienie od kosztów  sądowych, zas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ady zasądzania kosztów procesu) 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2C7DCF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245C83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5C83" w:rsidRPr="00B169DF" w14:paraId="30742F29" w14:textId="77777777" w:rsidTr="00245C83">
        <w:tc>
          <w:tcPr>
            <w:tcW w:w="9520" w:type="dxa"/>
          </w:tcPr>
          <w:p w14:paraId="53138F7A" w14:textId="4B4ACABD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1. Konkretne naczelne zasady procesowe – klasyfikacja i charakterystyka – 4 godz.</w:t>
            </w:r>
          </w:p>
        </w:tc>
      </w:tr>
      <w:tr w:rsidR="00245C83" w:rsidRPr="00B169DF" w14:paraId="24A0F721" w14:textId="77777777" w:rsidTr="00245C83">
        <w:tc>
          <w:tcPr>
            <w:tcW w:w="9520" w:type="dxa"/>
          </w:tcPr>
          <w:p w14:paraId="74420AB0" w14:textId="05019D53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CA">
              <w:rPr>
                <w:rFonts w:ascii="Corbel" w:hAnsi="Corbel"/>
                <w:sz w:val="24"/>
                <w:szCs w:val="24"/>
              </w:rPr>
              <w:t>2</w:t>
            </w: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Uczestnicy procesu karnego: systematyka i ich role procesowe – 6 godz.</w:t>
            </w:r>
          </w:p>
        </w:tc>
      </w:tr>
      <w:tr w:rsidR="00245C83" w:rsidRPr="00B169DF" w14:paraId="71410136" w14:textId="77777777" w:rsidTr="00245C83">
        <w:tc>
          <w:tcPr>
            <w:tcW w:w="9520" w:type="dxa"/>
          </w:tcPr>
          <w:p w14:paraId="4E3563C3" w14:textId="509BD183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3. Dopuszczalność procesu karnego: pojęcie przesłanek procesowych, ich systematyka oraz konsekwencje ich zaistnienia – 4 godz.</w:t>
            </w:r>
          </w:p>
        </w:tc>
      </w:tr>
      <w:tr w:rsidR="00245C83" w:rsidRPr="00B169DF" w14:paraId="55C49115" w14:textId="77777777" w:rsidTr="00245C83">
        <w:tc>
          <w:tcPr>
            <w:tcW w:w="9520" w:type="dxa"/>
          </w:tcPr>
          <w:p w14:paraId="2223E2E8" w14:textId="5DDE137E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 Czynności procesowe – definicja, klasyfikacje czynności, wadliwość czynności procesowych – 4 godz.</w:t>
            </w:r>
          </w:p>
        </w:tc>
      </w:tr>
      <w:tr w:rsidR="00245C83" w:rsidRPr="00B169DF" w14:paraId="321AD291" w14:textId="77777777" w:rsidTr="00245C83">
        <w:tc>
          <w:tcPr>
            <w:tcW w:w="9520" w:type="dxa"/>
          </w:tcPr>
          <w:p w14:paraId="760B7F2D" w14:textId="27796248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Dowodzenie: definicja dowodu, rodzaje dowodów, dopuszczalność dowodów, zakazy dowodowe, etapy dowodzenia, źródła i środki dowodowe – 6 godz.</w:t>
            </w:r>
          </w:p>
        </w:tc>
      </w:tr>
      <w:tr w:rsidR="00245C83" w:rsidRPr="00B169DF" w14:paraId="2EC88CB1" w14:textId="77777777" w:rsidTr="00245C83">
        <w:tc>
          <w:tcPr>
            <w:tcW w:w="9520" w:type="dxa"/>
          </w:tcPr>
          <w:p w14:paraId="67A7E351" w14:textId="602B5A5A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6. </w:t>
            </w: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– 4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245C83" w:rsidRPr="00B169DF" w14:paraId="1226C309" w14:textId="77777777" w:rsidTr="00245C83">
        <w:tc>
          <w:tcPr>
            <w:tcW w:w="9520" w:type="dxa"/>
          </w:tcPr>
          <w:p w14:paraId="0F74E2A0" w14:textId="261EDBC9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7. Przebieg postępowania przygotowawczego (śledztwa i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dochodzenia), źródła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o przestępstwie, czynności sprawdzające, wszczęcie postępowania przygotowawczego, przedstawienie zarzutów,  czynności śledztwa i dochodzenia, zakończenie postępowania przygotowawczego, nadzór – 2 godz.</w:t>
            </w:r>
          </w:p>
        </w:tc>
      </w:tr>
      <w:tr w:rsidR="00245C83" w:rsidRPr="00B169DF" w14:paraId="6F9E553D" w14:textId="77777777" w:rsidTr="00245C83">
        <w:tc>
          <w:tcPr>
            <w:tcW w:w="9520" w:type="dxa"/>
          </w:tcPr>
          <w:p w14:paraId="5EC2BB75" w14:textId="1A3EB4BC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8. Oddanie pod sąd – formalna i merytoryczna wstępna ko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ntrola aktu oskarżenia – 2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245C83" w:rsidRPr="00B169DF" w14:paraId="1B8A70FD" w14:textId="77777777" w:rsidTr="00245C83">
        <w:tc>
          <w:tcPr>
            <w:tcW w:w="9520" w:type="dxa"/>
          </w:tcPr>
          <w:p w14:paraId="0A19D198" w14:textId="522FE385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9. Procedowanie sądu I instan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cji (posiedzenie i rozprawa) – 3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   </w:t>
            </w:r>
          </w:p>
        </w:tc>
      </w:tr>
      <w:tr w:rsidR="00245C83" w:rsidRPr="00B169DF" w14:paraId="44EDB4E0" w14:textId="77777777" w:rsidTr="00245C83">
        <w:tc>
          <w:tcPr>
            <w:tcW w:w="9520" w:type="dxa"/>
          </w:tcPr>
          <w:p w14:paraId="40D19FD6" w14:textId="50F0CDD7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10.Wyrokowanie i czynności końcowe po wydaniu wyroku – 1 godz.</w:t>
            </w:r>
          </w:p>
        </w:tc>
      </w:tr>
      <w:tr w:rsidR="00245C83" w:rsidRPr="00B169DF" w14:paraId="550F5D9E" w14:textId="77777777" w:rsidTr="00245C83">
        <w:tc>
          <w:tcPr>
            <w:tcW w:w="9520" w:type="dxa"/>
          </w:tcPr>
          <w:p w14:paraId="479C5FAD" w14:textId="5C30B4B6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11.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 in peius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ne peius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, cofniecie środka odwoławczego, sposoby rozstrzygnięcia sądu odwoławczego) – 2 godz.</w:t>
            </w:r>
          </w:p>
        </w:tc>
      </w:tr>
      <w:tr w:rsidR="00245C83" w:rsidRPr="00B169DF" w14:paraId="66F07C86" w14:textId="77777777" w:rsidTr="00245C83">
        <w:tc>
          <w:tcPr>
            <w:tcW w:w="9520" w:type="dxa"/>
          </w:tcPr>
          <w:p w14:paraId="12587796" w14:textId="42109101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Postępowania szczególne (uproszczone, nakazowe, prywatnoskargowe, przyspieszone) – 2 godz.</w:t>
            </w:r>
          </w:p>
        </w:tc>
      </w:tr>
      <w:tr w:rsidR="00245C83" w:rsidRPr="00B169DF" w14:paraId="781B8C59" w14:textId="77777777" w:rsidTr="00245C83">
        <w:tc>
          <w:tcPr>
            <w:tcW w:w="9520" w:type="dxa"/>
          </w:tcPr>
          <w:p w14:paraId="4B96ED54" w14:textId="1EE87090" w:rsidR="00245C83" w:rsidRPr="00B169DF" w:rsidRDefault="00245C83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po upraw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omocnieniu się orzeczenia (podję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cie postępowania warunkowo umorzonego, odszkodowanie za niesłuszne skazanie, tymczasowe aresztowanie lub  zatrzymanie, postępowanie ułaskawieniowe, wyrok łączny) – 2 godz.</w:t>
            </w:r>
          </w:p>
        </w:tc>
      </w:tr>
      <w:tr w:rsidR="00245C83" w:rsidRPr="00B169DF" w14:paraId="2FF94A3B" w14:textId="77777777" w:rsidTr="00245C83">
        <w:tc>
          <w:tcPr>
            <w:tcW w:w="9520" w:type="dxa"/>
          </w:tcPr>
          <w:p w14:paraId="74C12019" w14:textId="22F894F8" w:rsidR="00245C83" w:rsidRPr="00B169DF" w:rsidRDefault="000E315C" w:rsidP="00245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w sprawach karnych ze stosunków międzynarodowych (pomoc prawna, wspólne zespoły śledcze, ekstradycja, europejski nakaz aresz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towania i inne formy współpracy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w obszarze Unii Europejskiej, przejęcie i przekazanie ścigania oraz orzeczenia do wykonania współpraca z Międzynarodowym Trybunałem Karnym) – 2 godz.</w:t>
            </w:r>
          </w:p>
        </w:tc>
      </w:tr>
      <w:tr w:rsidR="000E315C" w:rsidRPr="00B169DF" w14:paraId="4B70EAD4" w14:textId="77777777" w:rsidTr="00245C83">
        <w:tc>
          <w:tcPr>
            <w:tcW w:w="9520" w:type="dxa"/>
          </w:tcPr>
          <w:p w14:paraId="152BC6A8" w14:textId="274874FB" w:rsidR="000E315C" w:rsidRPr="00B169DF" w:rsidRDefault="000E315C" w:rsidP="000E31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Orzekanie o kosztach procesu, zwolnienie od kosztów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sądowych,  obciążanie kosztami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i wysokość kosztów, koszty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a tzw. opłaty kancelaryjne) – 1 godz. 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01453B" w14:textId="77777777" w:rsidR="00F41900" w:rsidRPr="0046639C" w:rsidRDefault="00F41900" w:rsidP="00F41900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14:paraId="0DC9BDEE" w14:textId="77777777" w:rsidR="00F41900" w:rsidRPr="0046639C" w:rsidRDefault="00F41900" w:rsidP="00F41900">
      <w:pPr>
        <w:spacing w:after="0" w:line="240" w:lineRule="auto"/>
        <w:contextualSpacing/>
        <w:jc w:val="both"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ćwiczeniach: </w:t>
      </w:r>
      <w:r w:rsidRPr="0046639C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>
        <w:rPr>
          <w:rFonts w:ascii="Corbel" w:eastAsia="Cambria" w:hAnsi="Corbel"/>
          <w:sz w:val="24"/>
          <w:szCs w:val="24"/>
        </w:rPr>
        <w:t>padków, dyskusja, rozwiązywanie</w:t>
      </w:r>
      <w:r w:rsidRPr="0046639C">
        <w:rPr>
          <w:rFonts w:ascii="Corbel" w:eastAsia="Cambria" w:hAnsi="Corbel"/>
          <w:sz w:val="24"/>
          <w:szCs w:val="24"/>
        </w:rPr>
        <w:t xml:space="preserve"> kazusów,</w:t>
      </w:r>
      <w:r w:rsidRPr="0046639C">
        <w:rPr>
          <w:rFonts w:ascii="Corbel" w:eastAsia="Cambria" w:hAnsi="Corbel"/>
          <w:b/>
          <w:sz w:val="24"/>
          <w:szCs w:val="24"/>
        </w:rPr>
        <w:t xml:space="preserve"> </w:t>
      </w:r>
      <w:r w:rsidRPr="0046639C">
        <w:rPr>
          <w:rFonts w:ascii="Corbel" w:eastAsia="Cambria" w:hAnsi="Corbel"/>
          <w:sz w:val="24"/>
          <w:szCs w:val="24"/>
        </w:rPr>
        <w:t xml:space="preserve">udział w ramach zajęć praktycznych w rozprawach sądowych, prezentowanie i przygotowywanie projektów pism procesowych 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B169DF" w14:paraId="226D9E85" w14:textId="77777777" w:rsidTr="000A28DA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0A28DA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27D90EF1" w14:textId="48E0828F" w:rsidR="0085747A" w:rsidRPr="00B169DF" w:rsidRDefault="00F41900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16" w:type="dxa"/>
          </w:tcPr>
          <w:p w14:paraId="4D1F06B9" w14:textId="07F9465A" w:rsidR="0085747A" w:rsidRPr="00B169DF" w:rsidRDefault="0098315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  <w:r w:rsidRPr="0046639C">
              <w:rPr>
                <w:rFonts w:ascii="Corbel" w:hAnsi="Corbel"/>
                <w:b w:val="0"/>
                <w:szCs w:val="24"/>
              </w:rPr>
              <w:t>, ćw. audytoryjne</w:t>
            </w:r>
          </w:p>
        </w:tc>
      </w:tr>
      <w:tr w:rsidR="0085747A" w:rsidRPr="00B169DF" w14:paraId="635E67C7" w14:textId="77777777" w:rsidTr="000A28DA">
        <w:tc>
          <w:tcPr>
            <w:tcW w:w="1962" w:type="dxa"/>
          </w:tcPr>
          <w:p w14:paraId="6B3A14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E22BC82" w14:textId="50474182" w:rsidR="0085747A" w:rsidRPr="00B169DF" w:rsidRDefault="005052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16" w:type="dxa"/>
          </w:tcPr>
          <w:p w14:paraId="05A69994" w14:textId="65036B01" w:rsidR="0085747A" w:rsidRPr="00B169DF" w:rsidRDefault="005052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983159" w:rsidRPr="00B169DF" w14:paraId="40932394" w14:textId="77777777" w:rsidTr="000A28DA">
        <w:tc>
          <w:tcPr>
            <w:tcW w:w="1962" w:type="dxa"/>
          </w:tcPr>
          <w:p w14:paraId="5965D2E6" w14:textId="0CB8AE79" w:rsidR="00983159" w:rsidRPr="00B169DF" w:rsidRDefault="00B33F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 w:rsidR="005F5E5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2" w:type="dxa"/>
          </w:tcPr>
          <w:p w14:paraId="3258B5D8" w14:textId="5C5AB1FA" w:rsidR="00983159" w:rsidRPr="00B169DF" w:rsidRDefault="00B33F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16" w:type="dxa"/>
          </w:tcPr>
          <w:p w14:paraId="1044F5B7" w14:textId="6A637C99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983159" w:rsidRPr="00B169DF" w14:paraId="07D220D1" w14:textId="77777777" w:rsidTr="000A28DA">
        <w:tc>
          <w:tcPr>
            <w:tcW w:w="1962" w:type="dxa"/>
          </w:tcPr>
          <w:p w14:paraId="03D23BA3" w14:textId="552CAE95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B33F1D"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2" w:type="dxa"/>
          </w:tcPr>
          <w:p w14:paraId="3346898C" w14:textId="3E614952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przygotowanie projektu pisma procesoweg</w:t>
            </w:r>
            <w:r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16" w:type="dxa"/>
          </w:tcPr>
          <w:p w14:paraId="34179594" w14:textId="04BF78D9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audytoryjne,</w:t>
            </w:r>
          </w:p>
        </w:tc>
      </w:tr>
      <w:tr w:rsidR="00983159" w:rsidRPr="00B169DF" w14:paraId="7AD71731" w14:textId="77777777" w:rsidTr="000A28DA">
        <w:tc>
          <w:tcPr>
            <w:tcW w:w="1962" w:type="dxa"/>
          </w:tcPr>
          <w:p w14:paraId="48C653DD" w14:textId="498E313E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B33F1D"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2" w:type="dxa"/>
          </w:tcPr>
          <w:p w14:paraId="7B8C323A" w14:textId="0029E653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16" w:type="dxa"/>
          </w:tcPr>
          <w:p w14:paraId="4C6FDF51" w14:textId="5EB4EA49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983159" w:rsidRPr="00B169DF" w14:paraId="0564E188" w14:textId="77777777" w:rsidTr="000A28DA">
        <w:tc>
          <w:tcPr>
            <w:tcW w:w="1962" w:type="dxa"/>
          </w:tcPr>
          <w:p w14:paraId="61B85120" w14:textId="7BA8268A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="00B33F1D"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2" w:type="dxa"/>
          </w:tcPr>
          <w:p w14:paraId="770D1D53" w14:textId="691E3829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16" w:type="dxa"/>
          </w:tcPr>
          <w:p w14:paraId="4D2AFE26" w14:textId="1499D11A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983159" w:rsidRPr="00B169DF" w14:paraId="3EA8E888" w14:textId="77777777" w:rsidTr="000A28DA">
        <w:tc>
          <w:tcPr>
            <w:tcW w:w="1962" w:type="dxa"/>
          </w:tcPr>
          <w:p w14:paraId="144F33A3" w14:textId="5B04FDC5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B33F1D"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2" w:type="dxa"/>
          </w:tcPr>
          <w:p w14:paraId="3D7C9F00" w14:textId="4789A709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70EC91F9" w14:textId="4F3E61C1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983159" w:rsidRPr="00B169DF" w14:paraId="5564671C" w14:textId="77777777" w:rsidTr="000A28DA">
        <w:tc>
          <w:tcPr>
            <w:tcW w:w="1962" w:type="dxa"/>
          </w:tcPr>
          <w:p w14:paraId="5E1976D1" w14:textId="68335D85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B33F1D"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2" w:type="dxa"/>
          </w:tcPr>
          <w:p w14:paraId="11F00A38" w14:textId="3E2CE156" w:rsidR="00983159" w:rsidRPr="00B169DF" w:rsidRDefault="00CB4DA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40C4B519" w14:textId="4B6B5A93" w:rsidR="00983159" w:rsidRPr="00B169DF" w:rsidRDefault="00CB4DA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983159" w:rsidRPr="00B169DF" w14:paraId="2FB2444F" w14:textId="77777777" w:rsidTr="000A28DA">
        <w:tc>
          <w:tcPr>
            <w:tcW w:w="1962" w:type="dxa"/>
          </w:tcPr>
          <w:p w14:paraId="1983BD51" w14:textId="32033117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B33F1D"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2" w:type="dxa"/>
          </w:tcPr>
          <w:p w14:paraId="6E028405" w14:textId="079F07E2" w:rsidR="00983159" w:rsidRPr="00B169DF" w:rsidRDefault="00CB4DA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718FAB79" w14:textId="3C5A77F1" w:rsidR="00983159" w:rsidRPr="00B169DF" w:rsidRDefault="00BA70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983159" w:rsidRPr="00B169DF" w14:paraId="36D52B91" w14:textId="77777777" w:rsidTr="000A28DA">
        <w:tc>
          <w:tcPr>
            <w:tcW w:w="1962" w:type="dxa"/>
          </w:tcPr>
          <w:p w14:paraId="7462A5DE" w14:textId="28A4F544" w:rsidR="00983159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B33F1D"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2" w:type="dxa"/>
          </w:tcPr>
          <w:p w14:paraId="07823568" w14:textId="556994A6" w:rsidR="00983159" w:rsidRPr="00B169DF" w:rsidRDefault="00CB4DA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</w:t>
            </w:r>
            <w:r>
              <w:rPr>
                <w:rFonts w:ascii="Corbel" w:hAnsi="Corbel"/>
                <w:b w:val="0"/>
                <w:szCs w:val="24"/>
              </w:rPr>
              <w:t>n ustny, 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29477EB8" w14:textId="357857EB" w:rsidR="00983159" w:rsidRPr="00B169DF" w:rsidRDefault="00CB4DA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50522B" w:rsidRPr="00B169DF" w14:paraId="2D0C269D" w14:textId="77777777" w:rsidTr="000A28DA">
        <w:tc>
          <w:tcPr>
            <w:tcW w:w="1962" w:type="dxa"/>
          </w:tcPr>
          <w:p w14:paraId="5588008A" w14:textId="3D576659" w:rsidR="0050522B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B33F1D"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2" w:type="dxa"/>
          </w:tcPr>
          <w:p w14:paraId="5D89A498" w14:textId="71293690" w:rsidR="0050522B" w:rsidRPr="00B169DF" w:rsidRDefault="00B448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047C3BBB" w14:textId="3D38AFB7" w:rsidR="0050522B" w:rsidRPr="00B169DF" w:rsidRDefault="00B448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B33F1D" w:rsidRPr="00B169DF" w14:paraId="6411985C" w14:textId="77777777" w:rsidTr="000A28DA">
        <w:tc>
          <w:tcPr>
            <w:tcW w:w="1962" w:type="dxa"/>
          </w:tcPr>
          <w:p w14:paraId="4B7D4BB4" w14:textId="039C99BA" w:rsidR="00B33F1D" w:rsidRPr="00B169DF" w:rsidRDefault="005F5E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B33F1D"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2" w:type="dxa"/>
          </w:tcPr>
          <w:p w14:paraId="20CE2291" w14:textId="5FB90318" w:rsidR="00B33F1D" w:rsidRPr="00B169DF" w:rsidRDefault="00B448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1F10D6EA" w14:textId="2F85EBEA" w:rsidR="00B33F1D" w:rsidRPr="00B169DF" w:rsidRDefault="00B448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B33F1D" w:rsidRPr="00B169DF" w14:paraId="2E856320" w14:textId="77777777" w:rsidTr="000A28DA">
        <w:tc>
          <w:tcPr>
            <w:tcW w:w="1962" w:type="dxa"/>
          </w:tcPr>
          <w:p w14:paraId="1B1561AE" w14:textId="34AE6537" w:rsidR="00B33F1D" w:rsidRPr="00B169DF" w:rsidRDefault="00CB4DA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B33F1D"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2" w:type="dxa"/>
          </w:tcPr>
          <w:p w14:paraId="1E51227C" w14:textId="001DF97E" w:rsidR="00B33F1D" w:rsidRPr="00B169DF" w:rsidRDefault="000A28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29A4B375" w14:textId="2B9BABC2" w:rsidR="00B33F1D" w:rsidRPr="00B169DF" w:rsidRDefault="000A28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 audytoryjne</w:t>
            </w:r>
          </w:p>
        </w:tc>
      </w:tr>
      <w:tr w:rsidR="000A28DA" w:rsidRPr="00B169DF" w14:paraId="05962423" w14:textId="77777777" w:rsidTr="000A28DA">
        <w:tc>
          <w:tcPr>
            <w:tcW w:w="1962" w:type="dxa"/>
          </w:tcPr>
          <w:p w14:paraId="4C827265" w14:textId="1568C450" w:rsidR="000A28DA" w:rsidRPr="00B169DF" w:rsidRDefault="000A28DA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14</w:t>
            </w:r>
          </w:p>
        </w:tc>
        <w:tc>
          <w:tcPr>
            <w:tcW w:w="5442" w:type="dxa"/>
          </w:tcPr>
          <w:p w14:paraId="436B7AC3" w14:textId="708D5F94" w:rsidR="000A28DA" w:rsidRPr="00B169DF" w:rsidRDefault="000A28DA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0D515E2A" w14:textId="6DC922A7" w:rsidR="000A28DA" w:rsidRPr="00B169DF" w:rsidRDefault="00BA70DD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0A28DA" w:rsidRPr="00B169DF" w14:paraId="4CBD84AF" w14:textId="77777777" w:rsidTr="000A28DA">
        <w:tc>
          <w:tcPr>
            <w:tcW w:w="1962" w:type="dxa"/>
          </w:tcPr>
          <w:p w14:paraId="792C1519" w14:textId="77486B24" w:rsidR="000A28DA" w:rsidRPr="00B169DF" w:rsidRDefault="000A28DA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  <w:tc>
          <w:tcPr>
            <w:tcW w:w="5442" w:type="dxa"/>
          </w:tcPr>
          <w:p w14:paraId="2B3259B1" w14:textId="6F8BC358" w:rsidR="000A28DA" w:rsidRPr="00B169DF" w:rsidRDefault="000A28DA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6" w:type="dxa"/>
          </w:tcPr>
          <w:p w14:paraId="45A7ADA6" w14:textId="48CDE026" w:rsidR="000A28DA" w:rsidRPr="00B169DF" w:rsidRDefault="000A28DA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BA70DD" w:rsidRPr="00B169DF" w14:paraId="0373830B" w14:textId="77777777" w:rsidTr="000A28DA">
        <w:tc>
          <w:tcPr>
            <w:tcW w:w="1962" w:type="dxa"/>
          </w:tcPr>
          <w:p w14:paraId="6A255CB7" w14:textId="06304C5C" w:rsidR="00BA70DD" w:rsidRDefault="00BA70DD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16</w:t>
            </w:r>
          </w:p>
        </w:tc>
        <w:tc>
          <w:tcPr>
            <w:tcW w:w="5442" w:type="dxa"/>
          </w:tcPr>
          <w:p w14:paraId="3662D35D" w14:textId="6383EA74" w:rsidR="00BA70DD" w:rsidRPr="0046639C" w:rsidRDefault="00BA70DD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</w:p>
        </w:tc>
        <w:tc>
          <w:tcPr>
            <w:tcW w:w="2116" w:type="dxa"/>
          </w:tcPr>
          <w:p w14:paraId="08536C6F" w14:textId="2BF3A221" w:rsidR="00BA70DD" w:rsidRDefault="00BA70DD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 ćw. audytoryjne</w:t>
            </w:r>
          </w:p>
        </w:tc>
      </w:tr>
      <w:tr w:rsidR="00BA70DD" w:rsidRPr="00B169DF" w14:paraId="2BBBAD49" w14:textId="77777777" w:rsidTr="000A28DA">
        <w:tc>
          <w:tcPr>
            <w:tcW w:w="1962" w:type="dxa"/>
          </w:tcPr>
          <w:p w14:paraId="2FB221D6" w14:textId="19B6E74F" w:rsidR="00BA70DD" w:rsidRDefault="00BA70DD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17</w:t>
            </w:r>
          </w:p>
        </w:tc>
        <w:tc>
          <w:tcPr>
            <w:tcW w:w="5442" w:type="dxa"/>
          </w:tcPr>
          <w:p w14:paraId="5FC8CB82" w14:textId="56C64279" w:rsidR="00BA70DD" w:rsidRPr="0046639C" w:rsidRDefault="00BA70DD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ustne sprawdzanie  znajomości reguł stosowania i interpretacji przepisów  </w:t>
            </w:r>
          </w:p>
        </w:tc>
        <w:tc>
          <w:tcPr>
            <w:tcW w:w="2116" w:type="dxa"/>
          </w:tcPr>
          <w:p w14:paraId="35341FFB" w14:textId="513082A3" w:rsidR="00BA70DD" w:rsidRDefault="00BA70DD" w:rsidP="000A2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4E32571" w14:textId="77777777" w:rsidR="000A28DA" w:rsidRPr="00336D96" w:rsidRDefault="000A28DA" w:rsidP="000A28D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iCs/>
                <w:color w:val="000000"/>
                <w:spacing w:val="-17"/>
                <w:sz w:val="24"/>
                <w:szCs w:val="24"/>
                <w:lang w:eastAsia="pl-PL"/>
              </w:rPr>
              <w:t>W sesji: egzamin pisemny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(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zadania do rozwiązania z pytaniami opisowymi otwartymi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lub pytaniami testowymi)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.</w:t>
            </w:r>
          </w:p>
          <w:p w14:paraId="49204E58" w14:textId="77777777" w:rsidR="000A28DA" w:rsidRPr="00336D96" w:rsidRDefault="000A28DA" w:rsidP="000A28D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C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zas trwania egzaminu:  2 godz.  – 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obejmuje wpuszczenie studenta na salę egzaminacyjną po sprawdzeniu przez egzaminujących tożsamości, zajęcie miejsca na sali wskazanego przez egzaminującego,  wyjaśnienie zasad przebiegu egzaminu, rozdanie kart z pytaniami egzaminacyjnymi i kart udzielania odpowiedzi, czas na odpowiedzi – 50 minut, zakończenie egzaminu – zebranie prac egzaminacyjnych)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lub wyjątkowo</w:t>
            </w:r>
            <w:r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egzamin </w:t>
            </w:r>
            <w:r w:rsidRPr="007F1472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ustny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.</w:t>
            </w:r>
          </w:p>
          <w:p w14:paraId="776A6E31" w14:textId="77777777" w:rsidR="000A28DA" w:rsidRDefault="000A28DA" w:rsidP="000A28D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912410A" w14:textId="77777777" w:rsidR="000A28DA" w:rsidRDefault="000A28DA" w:rsidP="000A28D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Egzamin poprawkowy w okresie sesji letniej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ustny lub pisemny w zależności od wyników egzaminu w pierwszym terminie i od ilości osób przystępujących do egzaminu poprawkowego.</w:t>
            </w:r>
          </w:p>
          <w:p w14:paraId="5C56048F" w14:textId="77777777" w:rsidR="000A28DA" w:rsidRPr="00336D96" w:rsidRDefault="000A28DA" w:rsidP="000A28D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AF9B950" w14:textId="77777777" w:rsidR="000A28DA" w:rsidRDefault="000A28DA" w:rsidP="000A28DA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Warunkiem otrzymania oceny pozytywnej na egzaminie jest uzyskanie co najmniej 50,5% pozytywnych odpowiedzi.</w:t>
            </w:r>
          </w:p>
          <w:p w14:paraId="0A2F7A29" w14:textId="77777777" w:rsidR="000A28DA" w:rsidRDefault="000A28DA" w:rsidP="000A28DA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lastRenderedPageBreak/>
              <w:t xml:space="preserve">Zaliczenie ćwiczeń audytoryjnych : 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Bieżąca ocena poziomu pracy studenta – udział w dyskusji, 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oraz 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Praca kontrolna pisemna (zaliczenie minimum 50% plus 1) lub zaliczenie ustne w zależności od oceny bieżącej. </w:t>
            </w:r>
          </w:p>
          <w:p w14:paraId="67E0D74D" w14:textId="77777777" w:rsidR="000A28DA" w:rsidRPr="00336D96" w:rsidRDefault="000A28DA" w:rsidP="00CB5AF6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2BB5D64F" w14:textId="0EF11019" w:rsidR="0085747A" w:rsidRPr="00B169DF" w:rsidRDefault="000A28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>Kryteria oceny  na egzaminie oraz ćwiczeniach : ocena tego czy odpowiedź wyczerpuje wszystkie zagadnienia, czy treść rozwiązania zadania odpowiada aktualnemu stanowi p</w:t>
            </w:r>
            <w:r>
              <w:rPr>
                <w:rFonts w:ascii="Corbel" w:hAnsi="Corbel"/>
                <w:b w:val="0"/>
                <w:szCs w:val="24"/>
                <w:lang w:eastAsia="pl-PL"/>
              </w:rPr>
              <w:t>rawnemu, czy użyta terminologia</w:t>
            </w: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 xml:space="preserve"> jest prawidłowa.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D9AD78" w14:textId="77777777" w:rsidR="000A28DA" w:rsidRPr="00336D96" w:rsidRDefault="000A28DA" w:rsidP="000A28D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60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66E094CE" w14:textId="77777777" w:rsidR="000A28DA" w:rsidRPr="00336D96" w:rsidRDefault="000A28DA" w:rsidP="000A28D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Ćwiczenia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4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 godz. </w:t>
            </w:r>
          </w:p>
          <w:p w14:paraId="3A34483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805378" w14:textId="77777777" w:rsidR="000A28DA" w:rsidRPr="00336D96" w:rsidRDefault="000A28DA" w:rsidP="000A28D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4D0EFF94" w14:textId="77777777" w:rsidR="000A28DA" w:rsidRPr="00336D96" w:rsidRDefault="000A28DA" w:rsidP="000A28D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wykładem – 7 godz.</w:t>
            </w:r>
          </w:p>
          <w:p w14:paraId="536FBA90" w14:textId="77777777" w:rsidR="000A28DA" w:rsidRPr="00336D96" w:rsidRDefault="000A28DA" w:rsidP="000A28D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audytoryjnymi – 7 godz.</w:t>
            </w:r>
          </w:p>
          <w:p w14:paraId="2FFCA765" w14:textId="77777777" w:rsidR="00C61DC5" w:rsidRDefault="000A28DA" w:rsidP="000A28DA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egzaminie    2 godz.</w:t>
            </w:r>
          </w:p>
          <w:p w14:paraId="63CF7F11" w14:textId="181D2213" w:rsidR="00CB5AF6" w:rsidRPr="00B169DF" w:rsidRDefault="00CB5AF6" w:rsidP="000A28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zaliczeniu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2 godz.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ADB3951" w14:textId="7F14C993" w:rsidR="000A28DA" w:rsidRPr="00336D96" w:rsidRDefault="000A28DA" w:rsidP="000A28D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CB5AF6">
              <w:rPr>
                <w:rFonts w:ascii="Corbel" w:hAnsi="Corbel"/>
                <w:sz w:val="24"/>
                <w:szCs w:val="24"/>
                <w:lang w:eastAsia="pl-PL"/>
              </w:rPr>
              <w:t>70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03E3072C" w14:textId="411722A0" w:rsidR="00C61DC5" w:rsidRPr="00B169DF" w:rsidRDefault="000A28DA" w:rsidP="000A28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do egzaminu                </w:t>
            </w:r>
            <w:r w:rsidR="00CB5AF6">
              <w:rPr>
                <w:rFonts w:ascii="Corbel" w:eastAsia="Times New Roman" w:hAnsi="Corbel"/>
                <w:sz w:val="24"/>
                <w:szCs w:val="24"/>
                <w:lang w:eastAsia="pl-PL"/>
              </w:rPr>
              <w:t>113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47CF0F06" w:rsidR="0085747A" w:rsidRPr="00B169DF" w:rsidRDefault="000A28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B5AF6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0DAF5FC2" w:rsidR="0085747A" w:rsidRPr="00B169DF" w:rsidRDefault="00CB5A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3CF8BB67" w:rsidR="0085747A" w:rsidRPr="00B169DF" w:rsidRDefault="000A28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E69B4BF" w:rsidR="0085747A" w:rsidRPr="00B169DF" w:rsidRDefault="000A28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</w:t>
            </w:r>
          </w:p>
        </w:tc>
      </w:tr>
    </w:tbl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83EE74" w14:textId="77777777" w:rsidR="00CB5AF6" w:rsidRPr="00B169DF" w:rsidRDefault="00CB5AF6" w:rsidP="00CB5A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115FCB62" w14:textId="77777777" w:rsidR="00CB5AF6" w:rsidRPr="00B169DF" w:rsidRDefault="00CB5AF6" w:rsidP="00CB5A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5AF6" w:rsidRPr="009C54AE" w14:paraId="21ACC8BF" w14:textId="77777777" w:rsidTr="005713D7">
        <w:trPr>
          <w:trHeight w:val="397"/>
        </w:trPr>
        <w:tc>
          <w:tcPr>
            <w:tcW w:w="7513" w:type="dxa"/>
          </w:tcPr>
          <w:p w14:paraId="230A3004" w14:textId="77777777" w:rsidR="00CB5AF6" w:rsidRPr="003F115E" w:rsidRDefault="00CB5AF6" w:rsidP="005713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8E0D2E2" w14:textId="77777777" w:rsidR="00CB5AF6" w:rsidRDefault="00CB5AF6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2545">
              <w:rPr>
                <w:rFonts w:ascii="Corbel" w:hAnsi="Corbel"/>
                <w:b w:val="0"/>
                <w:smallCaps w:val="0"/>
                <w:szCs w:val="24"/>
              </w:rPr>
              <w:t>Ustawa z dnia 6 czerwca 1997 r. Kodeks postęp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owania karnego,</w:t>
            </w:r>
          </w:p>
          <w:p w14:paraId="4407023E" w14:textId="77777777" w:rsidR="00CB5AF6" w:rsidRPr="0095504F" w:rsidRDefault="00CB5AF6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EDCBB4" w14:textId="77777777" w:rsidR="00CB5AF6" w:rsidRDefault="00CB5AF6" w:rsidP="005713D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S. Waltoś, P. Hofmański,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Proces karny. Zarys systemu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2023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14:paraId="4CACA7A9" w14:textId="77777777" w:rsidR="00CB5AF6" w:rsidRPr="00292545" w:rsidRDefault="00CB5AF6" w:rsidP="005713D7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16A8CE1F" w14:textId="77777777" w:rsidR="00CB5AF6" w:rsidRDefault="00CB5AF6" w:rsidP="005713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2545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  <w:p w14:paraId="64F838ED" w14:textId="77777777" w:rsidR="00CB5AF6" w:rsidRPr="009C54AE" w:rsidRDefault="00CB5AF6" w:rsidP="005713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B5AF6" w:rsidRPr="009C54AE" w14:paraId="2CE2E793" w14:textId="77777777" w:rsidTr="005713D7">
        <w:trPr>
          <w:trHeight w:val="397"/>
        </w:trPr>
        <w:tc>
          <w:tcPr>
            <w:tcW w:w="7513" w:type="dxa"/>
          </w:tcPr>
          <w:p w14:paraId="7C9E0965" w14:textId="77777777" w:rsidR="00CB5AF6" w:rsidRDefault="00CB5AF6" w:rsidP="005713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5DB68DE" w14:textId="77777777" w:rsidR="00CB5AF6" w:rsidRPr="003F115E" w:rsidRDefault="00CB5AF6" w:rsidP="005713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D52EC2E" w14:textId="77777777" w:rsidR="00CB5AF6" w:rsidRDefault="00CB5AF6" w:rsidP="005713D7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>-   D.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Świecki (red.)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postępowania karnego. Komentarz. Tom I i II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513B9141" w14:textId="77777777" w:rsidR="00CB5AF6" w:rsidRDefault="00CB5AF6" w:rsidP="005713D7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75403DB5" w14:textId="77777777" w:rsidR="00CB5AF6" w:rsidRDefault="00CB5AF6" w:rsidP="005713D7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3C8C3374" w14:textId="77777777" w:rsidR="00CB5AF6" w:rsidRDefault="00CB5AF6" w:rsidP="005713D7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699EB5CA" w14:textId="77777777" w:rsidR="00CB5AF6" w:rsidRDefault="00CB5AF6" w:rsidP="005713D7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 K. Eichstaedt,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8B0FF9F" w14:textId="77777777" w:rsidR="00CB5AF6" w:rsidRDefault="00CB5AF6" w:rsidP="005713D7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Gaberle,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14:paraId="094B2632" w14:textId="77777777" w:rsidR="00CB5AF6" w:rsidRDefault="00CB5AF6" w:rsidP="005713D7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P.K.Sowiński,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14:paraId="2304FED1" w14:textId="77777777" w:rsidR="00CB5AF6" w:rsidRPr="007F190D" w:rsidRDefault="00CB5AF6" w:rsidP="005713D7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Klejnowska,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14:paraId="11B069AD" w14:textId="77777777" w:rsidR="00CB5AF6" w:rsidRDefault="00CB5AF6" w:rsidP="005713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7D2CBD8" w14:textId="77777777" w:rsidR="00CB5AF6" w:rsidRPr="009C54AE" w:rsidRDefault="00CB5AF6" w:rsidP="005713D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FD7EF" w14:textId="77777777" w:rsidR="00964300" w:rsidRDefault="00964300" w:rsidP="00C16ABF">
      <w:pPr>
        <w:spacing w:after="0" w:line="240" w:lineRule="auto"/>
      </w:pPr>
      <w:r>
        <w:separator/>
      </w:r>
    </w:p>
  </w:endnote>
  <w:endnote w:type="continuationSeparator" w:id="0">
    <w:p w14:paraId="7085A55E" w14:textId="77777777" w:rsidR="00964300" w:rsidRDefault="009643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1BE6D" w14:textId="77777777" w:rsidR="00964300" w:rsidRDefault="00964300" w:rsidP="00C16ABF">
      <w:pPr>
        <w:spacing w:after="0" w:line="240" w:lineRule="auto"/>
      </w:pPr>
      <w:r>
        <w:separator/>
      </w:r>
    </w:p>
  </w:footnote>
  <w:footnote w:type="continuationSeparator" w:id="0">
    <w:p w14:paraId="29514C31" w14:textId="77777777" w:rsidR="00964300" w:rsidRDefault="00964300" w:rsidP="00C16ABF">
      <w:pPr>
        <w:spacing w:after="0" w:line="240" w:lineRule="auto"/>
      </w:pPr>
      <w:r>
        <w:continuationSeparator/>
      </w:r>
    </w:p>
  </w:footnote>
  <w:footnote w:id="1">
    <w:p w14:paraId="5FB8F875" w14:textId="77777777" w:rsidR="00BA70DD" w:rsidRDefault="00BA70DD" w:rsidP="00BA70D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DA"/>
    <w:rsid w:val="000A296F"/>
    <w:rsid w:val="000A2A28"/>
    <w:rsid w:val="000A3CDF"/>
    <w:rsid w:val="000B192D"/>
    <w:rsid w:val="000B28EE"/>
    <w:rsid w:val="000B3E37"/>
    <w:rsid w:val="000D04B0"/>
    <w:rsid w:val="000E315C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0F8F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C83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B0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5C1"/>
    <w:rsid w:val="00490F7D"/>
    <w:rsid w:val="00491678"/>
    <w:rsid w:val="004968E2"/>
    <w:rsid w:val="004A3EEA"/>
    <w:rsid w:val="004A4D1F"/>
    <w:rsid w:val="004B3F0E"/>
    <w:rsid w:val="004C6E6D"/>
    <w:rsid w:val="004D31C0"/>
    <w:rsid w:val="004D5282"/>
    <w:rsid w:val="004F1551"/>
    <w:rsid w:val="004F55A3"/>
    <w:rsid w:val="0050496F"/>
    <w:rsid w:val="0050522B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2A2E"/>
    <w:rsid w:val="005C080F"/>
    <w:rsid w:val="005C0B7B"/>
    <w:rsid w:val="005C55E5"/>
    <w:rsid w:val="005C696A"/>
    <w:rsid w:val="005E6E85"/>
    <w:rsid w:val="005F31D2"/>
    <w:rsid w:val="005F5E57"/>
    <w:rsid w:val="005F76A3"/>
    <w:rsid w:val="0061029B"/>
    <w:rsid w:val="00610633"/>
    <w:rsid w:val="00617230"/>
    <w:rsid w:val="00621CE1"/>
    <w:rsid w:val="00627FC9"/>
    <w:rsid w:val="00647FA8"/>
    <w:rsid w:val="00650C5F"/>
    <w:rsid w:val="00654934"/>
    <w:rsid w:val="0065710C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F90"/>
    <w:rsid w:val="00916188"/>
    <w:rsid w:val="00923D7D"/>
    <w:rsid w:val="009311DA"/>
    <w:rsid w:val="009508DF"/>
    <w:rsid w:val="00950DAC"/>
    <w:rsid w:val="00954A07"/>
    <w:rsid w:val="00964300"/>
    <w:rsid w:val="0098315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983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C4D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3F1D"/>
    <w:rsid w:val="00B37B59"/>
    <w:rsid w:val="00B40ADB"/>
    <w:rsid w:val="00B43B77"/>
    <w:rsid w:val="00B43E80"/>
    <w:rsid w:val="00B44843"/>
    <w:rsid w:val="00B607DB"/>
    <w:rsid w:val="00B66529"/>
    <w:rsid w:val="00B75946"/>
    <w:rsid w:val="00B8056E"/>
    <w:rsid w:val="00B819C8"/>
    <w:rsid w:val="00B82308"/>
    <w:rsid w:val="00B90885"/>
    <w:rsid w:val="00BA70D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DAF"/>
    <w:rsid w:val="00CB5AF6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472"/>
    <w:rsid w:val="00ED03AB"/>
    <w:rsid w:val="00ED32D2"/>
    <w:rsid w:val="00EE32DE"/>
    <w:rsid w:val="00EE5457"/>
    <w:rsid w:val="00F070AB"/>
    <w:rsid w:val="00F17567"/>
    <w:rsid w:val="00F27A7B"/>
    <w:rsid w:val="00F41900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8</Pages>
  <Words>2403</Words>
  <Characters>14423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2023-10-18T13:59:00Z</dcterms:created>
  <dcterms:modified xsi:type="dcterms:W3CDTF">2023-10-18T13:59:00Z</dcterms:modified>
</cp:coreProperties>
</file>